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7D4C7" w14:textId="6A3409FF" w:rsidR="00CC35C1" w:rsidRPr="00CC35C1" w:rsidRDefault="00CC35C1" w:rsidP="00CC35C1">
      <w:pPr>
        <w:jc w:val="center"/>
        <w:rPr>
          <w:b/>
          <w:bCs/>
          <w:sz w:val="28"/>
          <w:szCs w:val="28"/>
        </w:rPr>
      </w:pPr>
      <w:r w:rsidRPr="00CC35C1">
        <w:rPr>
          <w:b/>
          <w:bCs/>
          <w:sz w:val="28"/>
          <w:szCs w:val="28"/>
        </w:rPr>
        <w:t>Tree Friends</w:t>
      </w:r>
    </w:p>
    <w:p w14:paraId="3CEB1A50" w14:textId="6486C937" w:rsidR="00CC35C1" w:rsidRDefault="00AC30A8" w:rsidP="00CC35C1">
      <w:r>
        <w:rPr>
          <w:b/>
          <w:bCs/>
        </w:rPr>
        <w:t>Overview</w:t>
      </w:r>
      <w:r w:rsidR="00CC35C1" w:rsidRPr="00CC35C1">
        <w:t xml:space="preserve">: </w:t>
      </w:r>
      <w:r w:rsidR="00EE0967">
        <w:t>Students</w:t>
      </w:r>
      <w:r w:rsidR="00CC35C1" w:rsidRPr="00CC35C1">
        <w:t xml:space="preserve"> are split into pair</w:t>
      </w:r>
      <w:r>
        <w:t>s.</w:t>
      </w:r>
      <w:r w:rsidR="00EE0967">
        <w:t xml:space="preserve"> One student is blindfolded, and the other student leads </w:t>
      </w:r>
      <w:r w:rsidR="00CC35C1" w:rsidRPr="00CC35C1">
        <w:t>and</w:t>
      </w:r>
      <w:r w:rsidR="00CC35C1">
        <w:t xml:space="preserve"> </w:t>
      </w:r>
      <w:r w:rsidR="00CC35C1" w:rsidRPr="00CC35C1">
        <w:t>introduce</w:t>
      </w:r>
      <w:r w:rsidR="00EE0967">
        <w:t>s them</w:t>
      </w:r>
      <w:r w:rsidR="00CC35C1" w:rsidRPr="00CC35C1">
        <w:t xml:space="preserve"> to a tree friend</w:t>
      </w:r>
      <w:r w:rsidR="00CC35C1">
        <w:t>.</w:t>
      </w:r>
      <w:r w:rsidR="00CC35C1" w:rsidRPr="00CC35C1">
        <w:t xml:space="preserve"> The </w:t>
      </w:r>
      <w:r w:rsidR="00EE0967">
        <w:t xml:space="preserve">blindfolded student </w:t>
      </w:r>
      <w:r w:rsidR="00CC35C1" w:rsidRPr="00CC35C1">
        <w:t>gets to know the tree</w:t>
      </w:r>
      <w:r w:rsidR="00CC35C1">
        <w:t xml:space="preserve"> </w:t>
      </w:r>
      <w:r w:rsidR="00CC35C1" w:rsidRPr="00CC35C1">
        <w:t xml:space="preserve">through the sense of </w:t>
      </w:r>
      <w:proofErr w:type="gramStart"/>
      <w:r w:rsidR="00CC35C1" w:rsidRPr="00CC35C1">
        <w:t>touch, and</w:t>
      </w:r>
      <w:proofErr w:type="gramEnd"/>
      <w:r w:rsidR="00CC35C1" w:rsidRPr="00CC35C1">
        <w:t xml:space="preserve"> then is led back to the starting point. The </w:t>
      </w:r>
      <w:r w:rsidR="00D02B8B">
        <w:t xml:space="preserve">student </w:t>
      </w:r>
      <w:r w:rsidR="00CC35C1" w:rsidRPr="00CC35C1">
        <w:t>takes the blindfold</w:t>
      </w:r>
      <w:r w:rsidR="00CC35C1">
        <w:t xml:space="preserve"> </w:t>
      </w:r>
      <w:r w:rsidR="00CC35C1" w:rsidRPr="00CC35C1">
        <w:t>off and then must find the</w:t>
      </w:r>
      <w:r w:rsidR="00D02B8B">
        <w:t>ir</w:t>
      </w:r>
      <w:r w:rsidR="00CC35C1" w:rsidRPr="00CC35C1">
        <w:t xml:space="preserve"> tree</w:t>
      </w:r>
      <w:r w:rsidR="00D02B8B">
        <w:t xml:space="preserve"> friend</w:t>
      </w:r>
      <w:r w:rsidR="00CC35C1" w:rsidRPr="00CC35C1">
        <w:t xml:space="preserve"> by sight. The pair then switches roles.</w:t>
      </w:r>
    </w:p>
    <w:p w14:paraId="594AF661" w14:textId="74DEC199" w:rsidR="00CC35C1" w:rsidRPr="00CC35C1" w:rsidRDefault="00CC35C1" w:rsidP="00CC35C1">
      <w:r>
        <w:t xml:space="preserve">This activity is a great intro to Meet a Tree. </w:t>
      </w:r>
      <w:r w:rsidR="00B51AE4">
        <w:t xml:space="preserve">It is suitable for students of all ages. </w:t>
      </w:r>
    </w:p>
    <w:p w14:paraId="6BE56F4D" w14:textId="77777777" w:rsidR="00B96575" w:rsidRDefault="00B96575" w:rsidP="00CC35C1">
      <w:pPr>
        <w:rPr>
          <w:b/>
          <w:bCs/>
        </w:rPr>
      </w:pPr>
    </w:p>
    <w:p w14:paraId="20C4E004" w14:textId="34F9ED0D" w:rsidR="00CC35C1" w:rsidRPr="00CC35C1" w:rsidRDefault="00CC35C1" w:rsidP="00CC35C1">
      <w:r w:rsidRPr="00CC35C1">
        <w:rPr>
          <w:b/>
          <w:bCs/>
        </w:rPr>
        <w:t>Location:</w:t>
      </w:r>
      <w:r>
        <w:t xml:space="preserve"> </w:t>
      </w:r>
      <w:r w:rsidRPr="00CC35C1">
        <w:t>Pick an area</w:t>
      </w:r>
      <w:r>
        <w:t xml:space="preserve"> </w:t>
      </w:r>
      <w:r w:rsidRPr="00CC35C1">
        <w:t>with a lot of trees to give choice</w:t>
      </w:r>
      <w:r w:rsidR="00FE51A0">
        <w:t>s</w:t>
      </w:r>
      <w:r w:rsidRPr="00CC35C1">
        <w:t>, but make sure it is an area with relatively good footing and an</w:t>
      </w:r>
      <w:r>
        <w:t xml:space="preserve"> </w:t>
      </w:r>
      <w:r w:rsidRPr="00CC35C1">
        <w:t xml:space="preserve">absence of thick bushes and undergrowth. </w:t>
      </w:r>
    </w:p>
    <w:p w14:paraId="1D5B4C66" w14:textId="3BD2C9B4" w:rsidR="00CC35C1" w:rsidRDefault="00CC35C1" w:rsidP="00CC35C1"/>
    <w:p w14:paraId="23E6CD6D" w14:textId="0FD4C86C" w:rsidR="00CC35C1" w:rsidRDefault="00CC35C1" w:rsidP="00CC35C1">
      <w:r>
        <w:rPr>
          <w:b/>
          <w:bCs/>
        </w:rPr>
        <w:t xml:space="preserve">Materials: </w:t>
      </w:r>
      <w:r>
        <w:t>blindfolds (</w:t>
      </w:r>
      <w:r w:rsidRPr="00CC35C1">
        <w:t xml:space="preserve">one </w:t>
      </w:r>
      <w:r>
        <w:t>per pair</w:t>
      </w:r>
      <w:r w:rsidR="00D02B8B">
        <w:t xml:space="preserve"> – s</w:t>
      </w:r>
      <w:r>
        <w:t>carves</w:t>
      </w:r>
      <w:r w:rsidR="00D02B8B">
        <w:t xml:space="preserve"> or strips of fabric</w:t>
      </w:r>
      <w:r>
        <w:t xml:space="preserve"> work well</w:t>
      </w:r>
      <w:r w:rsidR="00D02B8B">
        <w:t xml:space="preserve">) </w:t>
      </w:r>
    </w:p>
    <w:p w14:paraId="4F36A568" w14:textId="77777777" w:rsidR="00CC35C1" w:rsidRDefault="00CC35C1" w:rsidP="00CC35C1"/>
    <w:p w14:paraId="5FBD854A" w14:textId="68639421" w:rsidR="00CC35C1" w:rsidRPr="00CC35C1" w:rsidRDefault="00CC35C1" w:rsidP="00CC35C1">
      <w:pPr>
        <w:rPr>
          <w:b/>
          <w:bCs/>
        </w:rPr>
      </w:pPr>
      <w:r w:rsidRPr="00CC35C1">
        <w:rPr>
          <w:b/>
          <w:bCs/>
        </w:rPr>
        <w:t>Activity</w:t>
      </w:r>
    </w:p>
    <w:p w14:paraId="1FC4428A" w14:textId="4A9BF978" w:rsidR="00CC35C1" w:rsidRPr="00CC35C1" w:rsidRDefault="00CC35C1" w:rsidP="00CC35C1">
      <w:r w:rsidRPr="00CC35C1">
        <w:t xml:space="preserve">1. </w:t>
      </w:r>
      <w:r w:rsidRPr="00CC35C1">
        <w:rPr>
          <w:b/>
          <w:bCs/>
        </w:rPr>
        <w:t xml:space="preserve">Lead In... </w:t>
      </w:r>
      <w:r w:rsidR="00D02B8B">
        <w:t>Today you will have the chance to meet some of the best friends of the forest – trees! Since trees can’t talk, y</w:t>
      </w:r>
      <w:r w:rsidR="00D02B8B" w:rsidRPr="00CC35C1">
        <w:t>ou don't</w:t>
      </w:r>
      <w:r w:rsidR="00D02B8B">
        <w:t xml:space="preserve"> </w:t>
      </w:r>
      <w:r w:rsidR="00D02B8B" w:rsidRPr="00CC35C1">
        <w:t>meet or get to know tree friends in the same way you get to know</w:t>
      </w:r>
      <w:r w:rsidR="00D02B8B">
        <w:t xml:space="preserve"> </w:t>
      </w:r>
      <w:r w:rsidR="000F3C07">
        <w:t>human</w:t>
      </w:r>
      <w:r w:rsidR="00D02B8B" w:rsidRPr="00CC35C1">
        <w:t xml:space="preserve"> friends. </w:t>
      </w:r>
      <w:r w:rsidR="00D02B8B">
        <w:t>You’ll be blindfolded to help you focus on the different textures (and maybe even smells</w:t>
      </w:r>
      <w:r w:rsidR="00E35777">
        <w:t xml:space="preserve"> and sounds</w:t>
      </w:r>
      <w:r w:rsidR="00D02B8B">
        <w:t>) of your tree.</w:t>
      </w:r>
    </w:p>
    <w:p w14:paraId="193E63F0" w14:textId="3E26681A" w:rsidR="00CC35C1" w:rsidRPr="00CC35C1" w:rsidRDefault="00CC35C1" w:rsidP="00CC35C1">
      <w:r w:rsidRPr="00CC35C1">
        <w:t xml:space="preserve">2. </w:t>
      </w:r>
      <w:r w:rsidRPr="00CC35C1">
        <w:rPr>
          <w:b/>
          <w:bCs/>
        </w:rPr>
        <w:t xml:space="preserve">How to Visit Tree Friends: </w:t>
      </w:r>
      <w:r w:rsidR="00D02B8B">
        <w:t>H</w:t>
      </w:r>
      <w:r w:rsidRPr="00CC35C1">
        <w:t xml:space="preserve">ere's what you </w:t>
      </w:r>
      <w:proofErr w:type="gramStart"/>
      <w:r w:rsidRPr="00CC35C1">
        <w:t>have to</w:t>
      </w:r>
      <w:proofErr w:type="gramEnd"/>
      <w:r w:rsidRPr="00CC35C1">
        <w:t xml:space="preserve"> do</w:t>
      </w:r>
      <w:r w:rsidR="00D02B8B">
        <w:t>. Can I have a volunteer help me demonstrate? [Explain and demonstrate the following steps]</w:t>
      </w:r>
    </w:p>
    <w:p w14:paraId="4BA13D59" w14:textId="519F5620" w:rsidR="00D02B8B" w:rsidRDefault="00E35777" w:rsidP="00CC35C1">
      <w:pPr>
        <w:pStyle w:val="ListParagraph"/>
        <w:numPr>
          <w:ilvl w:val="0"/>
          <w:numId w:val="1"/>
        </w:numPr>
      </w:pPr>
      <w:r>
        <w:t>W</w:t>
      </w:r>
      <w:r w:rsidR="00D02B8B" w:rsidRPr="00CC35C1">
        <w:t>e will start here</w:t>
      </w:r>
      <w:r w:rsidR="00D02B8B">
        <w:t xml:space="preserve">. One person </w:t>
      </w:r>
      <w:r w:rsidR="00D02B8B" w:rsidRPr="00CC35C1">
        <w:t>puts on the</w:t>
      </w:r>
      <w:r w:rsidR="00D02B8B">
        <w:t xml:space="preserve"> blindfold</w:t>
      </w:r>
      <w:r w:rsidR="00D02B8B" w:rsidRPr="00CC35C1">
        <w:t xml:space="preserve"> and the </w:t>
      </w:r>
      <w:r w:rsidR="00D02B8B">
        <w:t>other person</w:t>
      </w:r>
      <w:r w:rsidR="005D244C">
        <w:t xml:space="preserve"> (the leader) </w:t>
      </w:r>
      <w:r w:rsidR="005D244C" w:rsidRPr="00CC35C1">
        <w:t>decide</w:t>
      </w:r>
      <w:r w:rsidR="005D244C">
        <w:t>s</w:t>
      </w:r>
      <w:r w:rsidR="005D244C" w:rsidRPr="00CC35C1">
        <w:t xml:space="preserve"> on a tree friend </w:t>
      </w:r>
      <w:r w:rsidR="005D244C">
        <w:t>they</w:t>
      </w:r>
      <w:r w:rsidR="005D244C" w:rsidRPr="00CC35C1">
        <w:t xml:space="preserve"> want to introduce the</w:t>
      </w:r>
      <w:r w:rsidR="005D244C">
        <w:t>ir partner to</w:t>
      </w:r>
      <w:r w:rsidR="005D244C" w:rsidRPr="00CC35C1">
        <w:t>. The leader takes the</w:t>
      </w:r>
      <w:r w:rsidR="0037373E">
        <w:t>ir partner</w:t>
      </w:r>
      <w:r w:rsidR="005D244C" w:rsidRPr="00CC35C1">
        <w:t xml:space="preserve"> over to the tree friend and allows the</w:t>
      </w:r>
      <w:r w:rsidR="0037373E">
        <w:t>m</w:t>
      </w:r>
      <w:r w:rsidR="005D244C" w:rsidRPr="00CC35C1">
        <w:t xml:space="preserve"> to get to know the tree.</w:t>
      </w:r>
    </w:p>
    <w:p w14:paraId="437B9420" w14:textId="376AF45C" w:rsidR="00D02B8B" w:rsidRDefault="00B42B1F" w:rsidP="00CC35C1">
      <w:pPr>
        <w:pStyle w:val="ListParagraph"/>
        <w:numPr>
          <w:ilvl w:val="0"/>
          <w:numId w:val="1"/>
        </w:numPr>
      </w:pPr>
      <w:r>
        <w:t xml:space="preserve">Optional: </w:t>
      </w:r>
      <w:r w:rsidRPr="00CC35C1">
        <w:t>to make it tougher, the leader can spin the</w:t>
      </w:r>
      <w:r w:rsidR="005D244C">
        <w:t xml:space="preserve">ir partner 3 times </w:t>
      </w:r>
      <w:r w:rsidRPr="00CC35C1">
        <w:t>at the start and the end</w:t>
      </w:r>
      <w:r>
        <w:t xml:space="preserve"> </w:t>
      </w:r>
      <w:r w:rsidRPr="00CC35C1">
        <w:t>so that it is harder for them to know where they are headed to meet their tree friend.</w:t>
      </w:r>
    </w:p>
    <w:p w14:paraId="6E0D185D" w14:textId="765B9832" w:rsidR="005D244C" w:rsidRDefault="005D244C" w:rsidP="005D244C">
      <w:pPr>
        <w:pStyle w:val="ListParagraph"/>
        <w:numPr>
          <w:ilvl w:val="0"/>
          <w:numId w:val="1"/>
        </w:numPr>
      </w:pPr>
      <w:r>
        <w:t>The</w:t>
      </w:r>
      <w:r w:rsidRPr="00CC35C1">
        <w:t xml:space="preserve"> leaders </w:t>
      </w:r>
      <w:proofErr w:type="gramStart"/>
      <w:r w:rsidRPr="00CC35C1">
        <w:t>have to</w:t>
      </w:r>
      <w:proofErr w:type="gramEnd"/>
      <w:r w:rsidRPr="00CC35C1">
        <w:t xml:space="preserve"> be very careful when they are leading the</w:t>
      </w:r>
      <w:r>
        <w:t>ir partners</w:t>
      </w:r>
      <w:r w:rsidRPr="00CC35C1">
        <w:t>. Lead th</w:t>
      </w:r>
      <w:r>
        <w:t>em</w:t>
      </w:r>
      <w:r w:rsidRPr="00CC35C1">
        <w:t xml:space="preserve"> slowly and carefully</w:t>
      </w:r>
      <w:r>
        <w:t>. T</w:t>
      </w:r>
      <w:r w:rsidRPr="00CC35C1">
        <w:t>ell th</w:t>
      </w:r>
      <w:r>
        <w:t xml:space="preserve">em </w:t>
      </w:r>
      <w:r w:rsidRPr="00CC35C1">
        <w:t>if the</w:t>
      </w:r>
      <w:r>
        <w:t>re are branches or sticks, if you’re going up or down a small hill, if there are obstacles, etc</w:t>
      </w:r>
      <w:r w:rsidRPr="00CC35C1">
        <w:t>.</w:t>
      </w:r>
      <w:r>
        <w:t xml:space="preserve"> You could hold their hand</w:t>
      </w:r>
      <w:r w:rsidR="005503A0">
        <w:t>, arm,</w:t>
      </w:r>
      <w:r>
        <w:t xml:space="preserve"> or shoulders if they are comfortable.</w:t>
      </w:r>
      <w:r w:rsidRPr="00CC35C1">
        <w:t xml:space="preserve"> </w:t>
      </w:r>
    </w:p>
    <w:p w14:paraId="219AEB47" w14:textId="036F4EB4" w:rsidR="005D244C" w:rsidRDefault="005D244C" w:rsidP="005D244C">
      <w:pPr>
        <w:pStyle w:val="ListParagraph"/>
        <w:numPr>
          <w:ilvl w:val="0"/>
          <w:numId w:val="1"/>
        </w:numPr>
      </w:pPr>
      <w:r>
        <w:t xml:space="preserve">[Guide the volunteer to a nearby tree, explaining anything they need to watch out for or avoid. </w:t>
      </w:r>
      <w:r w:rsidR="00F4364C">
        <w:t>Be very descriptive to set a good example for what the students should do.]</w:t>
      </w:r>
    </w:p>
    <w:p w14:paraId="7B79FCBF" w14:textId="1E152CDA" w:rsidR="00F4364C" w:rsidRPr="00F4364C" w:rsidRDefault="00F4364C" w:rsidP="00F4364C">
      <w:pPr>
        <w:pStyle w:val="ListParagraph"/>
        <w:numPr>
          <w:ilvl w:val="0"/>
          <w:numId w:val="1"/>
        </w:numPr>
      </w:pPr>
      <w:r>
        <w:t xml:space="preserve">Once you arrive at the tree, </w:t>
      </w:r>
      <w:r w:rsidRPr="00F4364C">
        <w:t xml:space="preserve">you </w:t>
      </w:r>
      <w:r w:rsidR="00E02268">
        <w:t>will</w:t>
      </w:r>
      <w:r w:rsidRPr="00F4364C">
        <w:t xml:space="preserve"> get to know your friend very well—without using your eyes. You want to feel its shape, the t</w:t>
      </w:r>
      <w:r w:rsidR="00E02268">
        <w:t>exture</w:t>
      </w:r>
      <w:r w:rsidRPr="00F4364C">
        <w:t xml:space="preserve"> of the bark, </w:t>
      </w:r>
      <w:r w:rsidR="00E02268">
        <w:t xml:space="preserve">and </w:t>
      </w:r>
      <w:r w:rsidRPr="00F4364C">
        <w:t>how many branches there are. You might want to rub it with your cheek, give it a hug to know how big it is</w:t>
      </w:r>
      <w:r w:rsidR="00E02268">
        <w:t>, etc.</w:t>
      </w:r>
      <w:r w:rsidRPr="00F4364C">
        <w:t xml:space="preserve"> </w:t>
      </w:r>
      <w:r w:rsidR="00E02268">
        <w:t>[i</w:t>
      </w:r>
      <w:r w:rsidRPr="00F4364C">
        <w:t>nclude your own ideas</w:t>
      </w:r>
      <w:r w:rsidR="00E02268">
        <w:t>]</w:t>
      </w:r>
      <w:r w:rsidRPr="00F4364C">
        <w:t xml:space="preserve">. Get to know it </w:t>
      </w:r>
      <w:proofErr w:type="gramStart"/>
      <w:r w:rsidRPr="00F4364C">
        <w:t>real</w:t>
      </w:r>
      <w:proofErr w:type="gramEnd"/>
      <w:r w:rsidRPr="00F4364C">
        <w:t xml:space="preserve"> well. [While you are saying these things, </w:t>
      </w:r>
      <w:r>
        <w:t xml:space="preserve">encourage the volunteer to </w:t>
      </w:r>
      <w:r w:rsidRPr="00F4364C">
        <w:t>demonstrate]</w:t>
      </w:r>
    </w:p>
    <w:p w14:paraId="201011F8" w14:textId="6D8A45FE" w:rsidR="00D02B8B" w:rsidRDefault="00F4364C" w:rsidP="00CC35C1">
      <w:pPr>
        <w:pStyle w:val="ListParagraph"/>
        <w:numPr>
          <w:ilvl w:val="0"/>
          <w:numId w:val="1"/>
        </w:numPr>
      </w:pPr>
      <w:r>
        <w:t xml:space="preserve">Once </w:t>
      </w:r>
      <w:r w:rsidR="004A0132">
        <w:t>you ha</w:t>
      </w:r>
      <w:r w:rsidR="00A16DFD">
        <w:t>ve</w:t>
      </w:r>
      <w:r w:rsidR="004A0132">
        <w:t xml:space="preserve"> enough time to get to know your new tree friend, </w:t>
      </w:r>
      <w:r w:rsidR="008804EC">
        <w:t>the</w:t>
      </w:r>
      <w:r w:rsidR="00D02B8B" w:rsidRPr="00CC35C1">
        <w:t xml:space="preserve"> leader leads </w:t>
      </w:r>
      <w:r w:rsidR="008804EC">
        <w:t>you</w:t>
      </w:r>
      <w:r w:rsidR="004A0132">
        <w:t xml:space="preserve"> back to the start, spins </w:t>
      </w:r>
      <w:r w:rsidR="008804EC">
        <w:t>you</w:t>
      </w:r>
      <w:r w:rsidR="004A0132">
        <w:t xml:space="preserve"> around (optional)</w:t>
      </w:r>
      <w:r w:rsidR="0037373E">
        <w:t>, and</w:t>
      </w:r>
      <w:r w:rsidR="00A16DFD">
        <w:t xml:space="preserve"> </w:t>
      </w:r>
      <w:r w:rsidR="008804EC">
        <w:t xml:space="preserve">then </w:t>
      </w:r>
      <w:r w:rsidR="00A16DFD">
        <w:t>you</w:t>
      </w:r>
      <w:r w:rsidR="0037373E">
        <w:t xml:space="preserve"> can</w:t>
      </w:r>
      <w:r w:rsidR="00A16DFD">
        <w:t xml:space="preserve"> take off</w:t>
      </w:r>
      <w:r w:rsidR="0037373E">
        <w:t xml:space="preserve"> </w:t>
      </w:r>
      <w:r w:rsidR="00D02B8B" w:rsidRPr="00CC35C1">
        <w:t xml:space="preserve">the </w:t>
      </w:r>
      <w:r w:rsidR="00D02B8B">
        <w:t>blindfold</w:t>
      </w:r>
      <w:r w:rsidR="00D02B8B" w:rsidRPr="00CC35C1">
        <w:t xml:space="preserve">. </w:t>
      </w:r>
      <w:r w:rsidR="008804EC">
        <w:t>T</w:t>
      </w:r>
      <w:r w:rsidR="00D02B8B" w:rsidRPr="00CC35C1">
        <w:t>he</w:t>
      </w:r>
      <w:r w:rsidR="00D02B8B">
        <w:t xml:space="preserve"> </w:t>
      </w:r>
      <w:r w:rsidR="00D02B8B" w:rsidRPr="00CC35C1">
        <w:lastRenderedPageBreak/>
        <w:t>challenge is for</w:t>
      </w:r>
      <w:r w:rsidR="00B01339">
        <w:t xml:space="preserve"> you </w:t>
      </w:r>
      <w:r w:rsidR="00D02B8B" w:rsidRPr="00CC35C1">
        <w:t>to find your new friend</w:t>
      </w:r>
      <w:r w:rsidR="00B01339">
        <w:t xml:space="preserve"> using your eyes</w:t>
      </w:r>
      <w:r w:rsidR="00D02B8B" w:rsidRPr="00CC35C1">
        <w:t>. After you have</w:t>
      </w:r>
      <w:r w:rsidR="00D02B8B">
        <w:t xml:space="preserve"> </w:t>
      </w:r>
      <w:r w:rsidR="00D02B8B" w:rsidRPr="00CC35C1">
        <w:t>done this</w:t>
      </w:r>
      <w:r w:rsidR="001F2A99">
        <w:t xml:space="preserve"> successfully</w:t>
      </w:r>
      <w:r w:rsidR="00D02B8B" w:rsidRPr="00CC35C1">
        <w:t>, you will switch roles</w:t>
      </w:r>
      <w:r w:rsidR="00B01339">
        <w:t>.</w:t>
      </w:r>
    </w:p>
    <w:p w14:paraId="6F37DF3B" w14:textId="5878743C" w:rsidR="00CC35C1" w:rsidRDefault="00CC35C1" w:rsidP="00CC35C1">
      <w:pPr>
        <w:pStyle w:val="ListParagraph"/>
        <w:numPr>
          <w:ilvl w:val="0"/>
          <w:numId w:val="1"/>
        </w:numPr>
      </w:pPr>
      <w:r w:rsidRPr="00CC35C1">
        <w:t xml:space="preserve">Have </w:t>
      </w:r>
      <w:r>
        <w:t>students</w:t>
      </w:r>
      <w:r w:rsidRPr="00CC35C1">
        <w:t xml:space="preserve"> form pairs—</w:t>
      </w:r>
      <w:r>
        <w:t>or the teacher can</w:t>
      </w:r>
      <w:r w:rsidRPr="00CC35C1">
        <w:t xml:space="preserve"> pick pairings to get good</w:t>
      </w:r>
      <w:r>
        <w:t xml:space="preserve"> </w:t>
      </w:r>
      <w:r w:rsidRPr="00CC35C1">
        <w:t>combinations.</w:t>
      </w:r>
      <w:r>
        <w:t xml:space="preserve"> </w:t>
      </w:r>
    </w:p>
    <w:p w14:paraId="3352BBFB" w14:textId="1725DEB5" w:rsidR="00CC35C1" w:rsidRPr="00CC35C1" w:rsidRDefault="00CC35C1" w:rsidP="00CC35C1">
      <w:r w:rsidRPr="00CC35C1">
        <w:t xml:space="preserve">4. </w:t>
      </w:r>
      <w:r w:rsidR="00EF5855">
        <w:rPr>
          <w:b/>
          <w:bCs/>
        </w:rPr>
        <w:t xml:space="preserve">Safety </w:t>
      </w:r>
      <w:r w:rsidRPr="00CC35C1">
        <w:rPr>
          <w:b/>
          <w:bCs/>
        </w:rPr>
        <w:t xml:space="preserve">Expectations: </w:t>
      </w:r>
      <w:r w:rsidRPr="00CC35C1">
        <w:t xml:space="preserve"> </w:t>
      </w:r>
      <w:r w:rsidR="00EF5855">
        <w:t>To make sure that everyone is safe, I have a few</w:t>
      </w:r>
      <w:r w:rsidRPr="00CC35C1">
        <w:t xml:space="preserve"> very important </w:t>
      </w:r>
      <w:r w:rsidR="00EF5855">
        <w:t xml:space="preserve">instructions </w:t>
      </w:r>
      <w:r w:rsidRPr="00CC35C1">
        <w:t>[Cover</w:t>
      </w:r>
      <w:r>
        <w:t xml:space="preserve"> </w:t>
      </w:r>
      <w:r w:rsidRPr="00CC35C1">
        <w:t>these next points in a serious tone]:</w:t>
      </w:r>
    </w:p>
    <w:p w14:paraId="08915555" w14:textId="44F23A8F" w:rsidR="00EF5855" w:rsidRDefault="00D600EE" w:rsidP="00CC35C1">
      <w:pPr>
        <w:pStyle w:val="ListParagraph"/>
        <w:numPr>
          <w:ilvl w:val="0"/>
          <w:numId w:val="2"/>
        </w:numPr>
      </w:pPr>
      <w:r>
        <w:t xml:space="preserve">The leader is responsible for making sure their partner is safe. </w:t>
      </w:r>
      <w:r w:rsidR="00EF5855">
        <w:t xml:space="preserve">You </w:t>
      </w:r>
      <w:r w:rsidR="001F2A99">
        <w:t>must</w:t>
      </w:r>
      <w:r w:rsidR="00EF5855">
        <w:t xml:space="preserve"> tell your partner if they will bump into or trip on something. Pick a tree that your partner can easily get to while blindfolded</w:t>
      </w:r>
      <w:r w:rsidR="00FB55BD">
        <w:t xml:space="preserve">. </w:t>
      </w:r>
    </w:p>
    <w:p w14:paraId="419E8B2E" w14:textId="50756563" w:rsidR="00EF5855" w:rsidRDefault="00D600EE" w:rsidP="00EF5855">
      <w:pPr>
        <w:pStyle w:val="ListParagraph"/>
        <w:numPr>
          <w:ilvl w:val="0"/>
          <w:numId w:val="2"/>
        </w:numPr>
      </w:pPr>
      <w:r>
        <w:t xml:space="preserve">When spinning or guiding your partner, be gentle. Don’t pull or squeeze </w:t>
      </w:r>
      <w:r w:rsidR="00EF5855">
        <w:t>them too hard.</w:t>
      </w:r>
    </w:p>
    <w:p w14:paraId="218F6EF8" w14:textId="16A0D3B9" w:rsidR="00EF5855" w:rsidRDefault="00EF5855" w:rsidP="00CC35C1">
      <w:pPr>
        <w:pStyle w:val="ListParagraph"/>
        <w:numPr>
          <w:ilvl w:val="0"/>
          <w:numId w:val="2"/>
        </w:numPr>
      </w:pPr>
      <w:r w:rsidRPr="00CC35C1">
        <w:t>If I see that any leader is not being careful, the leader will lose</w:t>
      </w:r>
      <w:r>
        <w:t xml:space="preserve"> </w:t>
      </w:r>
      <w:r w:rsidRPr="00CC35C1">
        <w:t xml:space="preserve">the chance to continue and will have to sit </w:t>
      </w:r>
      <w:r>
        <w:t>out [or whatever your consequence would be]</w:t>
      </w:r>
      <w:r w:rsidRPr="00CC35C1">
        <w:t>.</w:t>
      </w:r>
      <w:r>
        <w:t xml:space="preserve"> </w:t>
      </w:r>
    </w:p>
    <w:p w14:paraId="158270AA" w14:textId="1DDCE97D" w:rsidR="00CC35C1" w:rsidRPr="00CC35C1" w:rsidRDefault="00CC35C1" w:rsidP="00CC35C1">
      <w:r w:rsidRPr="00CC35C1">
        <w:t xml:space="preserve">5. </w:t>
      </w:r>
      <w:r w:rsidRPr="00CC35C1">
        <w:rPr>
          <w:b/>
          <w:bCs/>
        </w:rPr>
        <w:t xml:space="preserve">Do Activity: </w:t>
      </w:r>
      <w:r w:rsidRPr="00CC35C1">
        <w:t xml:space="preserve">Start the activity and supervise to </w:t>
      </w:r>
      <w:r w:rsidR="00226FC9">
        <w:t>ensure everyone is</w:t>
      </w:r>
      <w:r w:rsidRPr="00CC35C1">
        <w:t xml:space="preserve"> careful. </w:t>
      </w:r>
      <w:r w:rsidR="006233AF">
        <w:t>E</w:t>
      </w:r>
      <w:r w:rsidR="00226FC9">
        <w:t xml:space="preserve">veryone can have a few turns in each role, so they have multiple tree friends at the end. </w:t>
      </w:r>
    </w:p>
    <w:p w14:paraId="4809FF8A" w14:textId="2165BD11" w:rsidR="00CC35C1" w:rsidRDefault="00CC35C1" w:rsidP="00CC35C1">
      <w:r w:rsidRPr="00CC35C1">
        <w:t xml:space="preserve">6. </w:t>
      </w:r>
      <w:r w:rsidRPr="00CC35C1">
        <w:rPr>
          <w:b/>
          <w:bCs/>
        </w:rPr>
        <w:t xml:space="preserve">Final Sharing About Friend: </w:t>
      </w:r>
      <w:r w:rsidRPr="00CC35C1">
        <w:t>When everyone is done, have everyone sit in a circle. Go around</w:t>
      </w:r>
      <w:r>
        <w:t xml:space="preserve"> </w:t>
      </w:r>
      <w:r w:rsidRPr="00CC35C1">
        <w:t xml:space="preserve">and have each </w:t>
      </w:r>
      <w:r w:rsidR="00AC30A8">
        <w:t>student</w:t>
      </w:r>
      <w:r w:rsidRPr="00CC35C1">
        <w:t xml:space="preserve"> share one thing they really liked about their new friend. E</w:t>
      </w:r>
      <w:r w:rsidR="00AC30A8">
        <w:t>ncourage e</w:t>
      </w:r>
      <w:r w:rsidRPr="00CC35C1">
        <w:t>ach person to come up with something different.</w:t>
      </w:r>
    </w:p>
    <w:p w14:paraId="2227D207" w14:textId="77777777" w:rsidR="002D72B5" w:rsidRDefault="002D72B5" w:rsidP="00CC35C1"/>
    <w:p w14:paraId="5F449A34" w14:textId="77777777" w:rsidR="002D72B5" w:rsidRDefault="002D72B5" w:rsidP="00CC35C1"/>
    <w:p w14:paraId="5B1626D9" w14:textId="4BE1C834" w:rsidR="00413E6C" w:rsidRDefault="002D72B5" w:rsidP="002D72B5">
      <w:pPr>
        <w:rPr>
          <w:b/>
          <w:bCs/>
        </w:rPr>
      </w:pPr>
      <w:r>
        <w:rPr>
          <w:b/>
          <w:bCs/>
        </w:rPr>
        <w:t>Curriculum Connections</w:t>
      </w:r>
    </w:p>
    <w:tbl>
      <w:tblPr>
        <w:tblStyle w:val="TableGrid"/>
        <w:tblW w:w="0" w:type="auto"/>
        <w:tblLook w:val="04A0" w:firstRow="1" w:lastRow="0" w:firstColumn="1" w:lastColumn="0" w:noHBand="0" w:noVBand="1"/>
      </w:tblPr>
      <w:tblGrid>
        <w:gridCol w:w="978"/>
        <w:gridCol w:w="3105"/>
        <w:gridCol w:w="5267"/>
      </w:tblGrid>
      <w:tr w:rsidR="00BE045B" w14:paraId="58D85B96" w14:textId="77777777" w:rsidTr="00E42415">
        <w:tc>
          <w:tcPr>
            <w:tcW w:w="978" w:type="dxa"/>
          </w:tcPr>
          <w:p w14:paraId="6D6B8B3C" w14:textId="77777777" w:rsidR="00BE045B" w:rsidRPr="00474841" w:rsidRDefault="00BE045B" w:rsidP="00C11934">
            <w:pPr>
              <w:rPr>
                <w:rFonts w:ascii="Calibri" w:hAnsi="Calibri"/>
                <w:b/>
                <w:bCs/>
                <w:sz w:val="24"/>
                <w:szCs w:val="24"/>
                <w:lang w:val="en-CA"/>
              </w:rPr>
            </w:pPr>
            <w:r w:rsidRPr="00474841">
              <w:rPr>
                <w:rFonts w:ascii="Calibri" w:hAnsi="Calibri"/>
                <w:b/>
                <w:bCs/>
                <w:sz w:val="24"/>
                <w:szCs w:val="24"/>
                <w:lang w:val="en-CA"/>
              </w:rPr>
              <w:t>Grade</w:t>
            </w:r>
          </w:p>
        </w:tc>
        <w:tc>
          <w:tcPr>
            <w:tcW w:w="3105" w:type="dxa"/>
          </w:tcPr>
          <w:p w14:paraId="51C96459" w14:textId="77777777" w:rsidR="00BE045B" w:rsidRPr="00474841" w:rsidRDefault="00BE045B" w:rsidP="00C11934">
            <w:pPr>
              <w:rPr>
                <w:rFonts w:ascii="Calibri" w:hAnsi="Calibri"/>
                <w:b/>
                <w:bCs/>
                <w:sz w:val="24"/>
                <w:szCs w:val="24"/>
                <w:lang w:val="en-CA"/>
              </w:rPr>
            </w:pPr>
            <w:r w:rsidRPr="00474841">
              <w:rPr>
                <w:rFonts w:ascii="Calibri" w:hAnsi="Calibri"/>
                <w:b/>
                <w:bCs/>
                <w:sz w:val="24"/>
                <w:szCs w:val="24"/>
                <w:lang w:val="en-CA"/>
              </w:rPr>
              <w:t>Outcome</w:t>
            </w:r>
          </w:p>
        </w:tc>
        <w:tc>
          <w:tcPr>
            <w:tcW w:w="5267" w:type="dxa"/>
          </w:tcPr>
          <w:p w14:paraId="361B855F" w14:textId="77777777" w:rsidR="00BE045B" w:rsidRPr="00474841" w:rsidRDefault="00BE045B" w:rsidP="00C11934">
            <w:pPr>
              <w:rPr>
                <w:rFonts w:ascii="Calibri" w:hAnsi="Calibri"/>
                <w:b/>
                <w:bCs/>
                <w:sz w:val="24"/>
                <w:szCs w:val="24"/>
                <w:lang w:val="en-CA"/>
              </w:rPr>
            </w:pPr>
            <w:r>
              <w:rPr>
                <w:rFonts w:ascii="Calibri" w:hAnsi="Calibri"/>
                <w:b/>
                <w:bCs/>
                <w:sz w:val="24"/>
                <w:szCs w:val="24"/>
                <w:lang w:val="en-CA"/>
              </w:rPr>
              <w:t>Activity r</w:t>
            </w:r>
            <w:r w:rsidRPr="00474841">
              <w:rPr>
                <w:rFonts w:ascii="Calibri" w:hAnsi="Calibri"/>
                <w:b/>
                <w:bCs/>
                <w:sz w:val="24"/>
                <w:szCs w:val="24"/>
                <w:lang w:val="en-CA"/>
              </w:rPr>
              <w:t>elevance/how to adapt this activity to meet the outcome</w:t>
            </w:r>
          </w:p>
        </w:tc>
      </w:tr>
      <w:tr w:rsidR="00ED0044" w14:paraId="75EC6E79" w14:textId="77777777" w:rsidTr="00E42415">
        <w:tc>
          <w:tcPr>
            <w:tcW w:w="978" w:type="dxa"/>
          </w:tcPr>
          <w:p w14:paraId="78672C13" w14:textId="0CA2F6BE" w:rsidR="00ED0044" w:rsidRPr="00ED0044" w:rsidRDefault="00ED0044" w:rsidP="00C11934">
            <w:pPr>
              <w:rPr>
                <w:rFonts w:ascii="Calibri" w:hAnsi="Calibri"/>
                <w:sz w:val="24"/>
                <w:szCs w:val="24"/>
              </w:rPr>
            </w:pPr>
            <w:r>
              <w:rPr>
                <w:rFonts w:ascii="Calibri" w:hAnsi="Calibri"/>
                <w:sz w:val="24"/>
                <w:szCs w:val="24"/>
              </w:rPr>
              <w:t>Primary</w:t>
            </w:r>
          </w:p>
        </w:tc>
        <w:tc>
          <w:tcPr>
            <w:tcW w:w="3105" w:type="dxa"/>
          </w:tcPr>
          <w:p w14:paraId="2912BD5B" w14:textId="4B139FC4" w:rsidR="00ED0044" w:rsidRPr="00ED0044" w:rsidRDefault="00ED0044" w:rsidP="00C11934">
            <w:pPr>
              <w:rPr>
                <w:rFonts w:ascii="Calibri" w:hAnsi="Calibri"/>
                <w:sz w:val="24"/>
                <w:szCs w:val="24"/>
              </w:rPr>
            </w:pPr>
            <w:r w:rsidRPr="00ED0044">
              <w:rPr>
                <w:rFonts w:ascii="Calibri" w:hAnsi="Calibri"/>
                <w:sz w:val="24"/>
                <w:szCs w:val="24"/>
              </w:rPr>
              <w:t xml:space="preserve">Learners will compare living things through the senses </w:t>
            </w:r>
          </w:p>
        </w:tc>
        <w:tc>
          <w:tcPr>
            <w:tcW w:w="5267" w:type="dxa"/>
          </w:tcPr>
          <w:p w14:paraId="4EF707A0" w14:textId="668E0908" w:rsidR="00ED0044" w:rsidRPr="00ED0044" w:rsidRDefault="006755CD" w:rsidP="00C11934">
            <w:pPr>
              <w:rPr>
                <w:rFonts w:ascii="Calibri" w:hAnsi="Calibri"/>
                <w:sz w:val="24"/>
                <w:szCs w:val="24"/>
              </w:rPr>
            </w:pPr>
            <w:r>
              <w:rPr>
                <w:rFonts w:ascii="Calibri" w:hAnsi="Calibri"/>
                <w:sz w:val="24"/>
                <w:szCs w:val="24"/>
              </w:rPr>
              <w:t>No adaptations are required. Students could have the option to choose plants other than trees</w:t>
            </w:r>
            <w:r w:rsidR="008768A8">
              <w:rPr>
                <w:rFonts w:ascii="Calibri" w:hAnsi="Calibri"/>
                <w:sz w:val="24"/>
                <w:szCs w:val="24"/>
              </w:rPr>
              <w:t xml:space="preserve"> to befriend</w:t>
            </w:r>
            <w:r>
              <w:rPr>
                <w:rFonts w:ascii="Calibri" w:hAnsi="Calibri"/>
                <w:sz w:val="24"/>
                <w:szCs w:val="24"/>
              </w:rPr>
              <w:t xml:space="preserve">. </w:t>
            </w:r>
          </w:p>
        </w:tc>
      </w:tr>
      <w:tr w:rsidR="00BE045B" w14:paraId="3231D03E" w14:textId="77777777" w:rsidTr="00E42415">
        <w:tc>
          <w:tcPr>
            <w:tcW w:w="978" w:type="dxa"/>
          </w:tcPr>
          <w:p w14:paraId="7F3E6DAB" w14:textId="77777777" w:rsidR="00BE045B" w:rsidRDefault="00BE045B" w:rsidP="00C11934">
            <w:pPr>
              <w:rPr>
                <w:rFonts w:ascii="Calibri" w:hAnsi="Calibri"/>
                <w:sz w:val="24"/>
                <w:szCs w:val="24"/>
                <w:lang w:val="en-CA"/>
              </w:rPr>
            </w:pPr>
            <w:r>
              <w:rPr>
                <w:rFonts w:ascii="Calibri" w:hAnsi="Calibri"/>
                <w:sz w:val="24"/>
                <w:szCs w:val="24"/>
                <w:lang w:val="en-CA"/>
              </w:rPr>
              <w:t>1</w:t>
            </w:r>
          </w:p>
        </w:tc>
        <w:tc>
          <w:tcPr>
            <w:tcW w:w="3105" w:type="dxa"/>
          </w:tcPr>
          <w:p w14:paraId="190233B5" w14:textId="77777777" w:rsidR="00BE045B" w:rsidRDefault="00BE045B" w:rsidP="00C11934">
            <w:pPr>
              <w:rPr>
                <w:rFonts w:ascii="Calibri" w:hAnsi="Calibri"/>
                <w:sz w:val="24"/>
                <w:szCs w:val="24"/>
                <w:lang w:val="en-CA"/>
              </w:rPr>
            </w:pPr>
            <w:r w:rsidRPr="00E62B3D">
              <w:rPr>
                <w:rFonts w:ascii="Calibri" w:hAnsi="Calibri"/>
                <w:sz w:val="24"/>
                <w:szCs w:val="24"/>
                <w:lang w:val="en-CA"/>
              </w:rPr>
              <w:t>Learners will analyse daily and seasonal change in the environment</w:t>
            </w:r>
          </w:p>
        </w:tc>
        <w:tc>
          <w:tcPr>
            <w:tcW w:w="5267" w:type="dxa"/>
          </w:tcPr>
          <w:p w14:paraId="04866087" w14:textId="549117D2" w:rsidR="00BE045B" w:rsidRDefault="00BE045B" w:rsidP="00C11934">
            <w:pPr>
              <w:rPr>
                <w:rFonts w:ascii="Calibri" w:hAnsi="Calibri"/>
                <w:sz w:val="24"/>
                <w:szCs w:val="24"/>
                <w:lang w:val="en-CA"/>
              </w:rPr>
            </w:pPr>
            <w:r>
              <w:rPr>
                <w:rFonts w:ascii="Calibri" w:hAnsi="Calibri"/>
                <w:sz w:val="24"/>
                <w:szCs w:val="24"/>
                <w:lang w:val="en-CA"/>
              </w:rPr>
              <w:t xml:space="preserve">Complete </w:t>
            </w:r>
            <w:r w:rsidR="00494150">
              <w:rPr>
                <w:rFonts w:ascii="Calibri" w:hAnsi="Calibri"/>
                <w:sz w:val="24"/>
                <w:szCs w:val="24"/>
                <w:lang w:val="en-CA"/>
              </w:rPr>
              <w:t xml:space="preserve">the activity </w:t>
            </w:r>
            <w:r>
              <w:rPr>
                <w:rFonts w:ascii="Calibri" w:hAnsi="Calibri"/>
                <w:sz w:val="24"/>
                <w:szCs w:val="24"/>
                <w:lang w:val="en-CA"/>
              </w:rPr>
              <w:t>in fall, winter, and spring. Have students focus on what’s differe</w:t>
            </w:r>
            <w:r w:rsidR="00405F5E">
              <w:rPr>
                <w:rFonts w:ascii="Calibri" w:hAnsi="Calibri"/>
                <w:sz w:val="24"/>
                <w:szCs w:val="24"/>
                <w:lang w:val="en-CA"/>
              </w:rPr>
              <w:t xml:space="preserve">nt </w:t>
            </w:r>
            <w:r>
              <w:rPr>
                <w:rFonts w:ascii="Calibri" w:hAnsi="Calibri"/>
                <w:sz w:val="24"/>
                <w:szCs w:val="24"/>
                <w:lang w:val="en-CA"/>
              </w:rPr>
              <w:t>each time</w:t>
            </w:r>
            <w:r w:rsidR="006755CD">
              <w:rPr>
                <w:rFonts w:ascii="Calibri" w:hAnsi="Calibri"/>
                <w:sz w:val="24"/>
                <w:szCs w:val="24"/>
                <w:lang w:val="en-CA"/>
              </w:rPr>
              <w:t xml:space="preserve">, </w:t>
            </w:r>
            <w:r w:rsidR="00B866E8">
              <w:rPr>
                <w:rFonts w:ascii="Calibri" w:hAnsi="Calibri"/>
                <w:sz w:val="24"/>
                <w:szCs w:val="24"/>
                <w:lang w:val="en-CA"/>
              </w:rPr>
              <w:t xml:space="preserve">in </w:t>
            </w:r>
            <w:r w:rsidR="006755CD">
              <w:rPr>
                <w:rFonts w:ascii="Calibri" w:hAnsi="Calibri"/>
                <w:sz w:val="24"/>
                <w:szCs w:val="24"/>
                <w:lang w:val="en-CA"/>
              </w:rPr>
              <w:t xml:space="preserve">both the forest and their experience </w:t>
            </w:r>
            <w:r w:rsidR="00EF5638">
              <w:rPr>
                <w:rFonts w:ascii="Calibri" w:hAnsi="Calibri"/>
                <w:sz w:val="24"/>
                <w:szCs w:val="24"/>
                <w:lang w:val="en-CA"/>
              </w:rPr>
              <w:t>participating in</w:t>
            </w:r>
            <w:r w:rsidR="006755CD">
              <w:rPr>
                <w:rFonts w:ascii="Calibri" w:hAnsi="Calibri"/>
                <w:sz w:val="24"/>
                <w:szCs w:val="24"/>
                <w:lang w:val="en-CA"/>
              </w:rPr>
              <w:t xml:space="preserve"> the activity</w:t>
            </w:r>
            <w:r>
              <w:rPr>
                <w:rFonts w:ascii="Calibri" w:hAnsi="Calibri"/>
                <w:sz w:val="24"/>
                <w:szCs w:val="24"/>
                <w:lang w:val="en-CA"/>
              </w:rPr>
              <w:t>.</w:t>
            </w:r>
          </w:p>
        </w:tc>
      </w:tr>
      <w:tr w:rsidR="00E42415" w14:paraId="4389127A" w14:textId="77777777" w:rsidTr="00E42415">
        <w:tc>
          <w:tcPr>
            <w:tcW w:w="978" w:type="dxa"/>
          </w:tcPr>
          <w:p w14:paraId="56985CD5" w14:textId="77777777" w:rsidR="00E42415" w:rsidRDefault="00E42415" w:rsidP="00E42415">
            <w:pPr>
              <w:rPr>
                <w:rFonts w:ascii="Calibri" w:hAnsi="Calibri"/>
                <w:sz w:val="24"/>
                <w:szCs w:val="24"/>
                <w:lang w:val="en-CA"/>
              </w:rPr>
            </w:pPr>
          </w:p>
          <w:p w14:paraId="6A68CF5A" w14:textId="2E2E4167" w:rsidR="00E42415" w:rsidRDefault="00E42415" w:rsidP="00E42415">
            <w:pPr>
              <w:rPr>
                <w:rFonts w:ascii="Calibri" w:hAnsi="Calibri"/>
                <w:sz w:val="24"/>
                <w:szCs w:val="24"/>
              </w:rPr>
            </w:pPr>
            <w:r>
              <w:rPr>
                <w:rFonts w:ascii="Calibri" w:hAnsi="Calibri"/>
                <w:sz w:val="24"/>
                <w:szCs w:val="24"/>
                <w:lang w:val="en-CA"/>
              </w:rPr>
              <w:t>1</w:t>
            </w:r>
          </w:p>
        </w:tc>
        <w:tc>
          <w:tcPr>
            <w:tcW w:w="3105" w:type="dxa"/>
          </w:tcPr>
          <w:p w14:paraId="51E79479" w14:textId="3F8FE715" w:rsidR="00E42415" w:rsidRPr="00E62B3D" w:rsidRDefault="00E42415" w:rsidP="00E42415">
            <w:pPr>
              <w:rPr>
                <w:rFonts w:ascii="Calibri" w:hAnsi="Calibri"/>
                <w:sz w:val="24"/>
                <w:szCs w:val="24"/>
              </w:rPr>
            </w:pPr>
            <w:r w:rsidRPr="00DA722E">
              <w:rPr>
                <w:rFonts w:ascii="Calibri" w:hAnsi="Calibri"/>
                <w:sz w:val="24"/>
                <w:szCs w:val="24"/>
                <w:lang w:val="en-CA"/>
              </w:rPr>
              <w:t xml:space="preserve">Learners will analyse the </w:t>
            </w:r>
            <w:proofErr w:type="spellStart"/>
            <w:r w:rsidRPr="00DA722E">
              <w:rPr>
                <w:rFonts w:ascii="Calibri" w:hAnsi="Calibri"/>
                <w:sz w:val="24"/>
                <w:szCs w:val="24"/>
                <w:lang w:val="en-CA"/>
              </w:rPr>
              <w:t>interconnectiveness</w:t>
            </w:r>
            <w:proofErr w:type="spellEnd"/>
            <w:r w:rsidRPr="00DA722E">
              <w:rPr>
                <w:rFonts w:ascii="Calibri" w:hAnsi="Calibri"/>
                <w:sz w:val="24"/>
                <w:szCs w:val="24"/>
                <w:lang w:val="en-CA"/>
              </w:rPr>
              <w:t xml:space="preserve"> of living things and the environment</w:t>
            </w:r>
          </w:p>
        </w:tc>
        <w:tc>
          <w:tcPr>
            <w:tcW w:w="5267" w:type="dxa"/>
          </w:tcPr>
          <w:p w14:paraId="3C37CB8F" w14:textId="7927D781" w:rsidR="00E42415" w:rsidRDefault="00EF5638" w:rsidP="00E42415">
            <w:pPr>
              <w:rPr>
                <w:rFonts w:ascii="Calibri" w:hAnsi="Calibri"/>
                <w:sz w:val="24"/>
                <w:szCs w:val="24"/>
              </w:rPr>
            </w:pPr>
            <w:r>
              <w:rPr>
                <w:rFonts w:ascii="Calibri" w:hAnsi="Calibri"/>
                <w:sz w:val="24"/>
                <w:szCs w:val="24"/>
                <w:lang w:val="en-CA"/>
              </w:rPr>
              <w:t xml:space="preserve">While blindfolded, encourage students to identify </w:t>
            </w:r>
            <w:r w:rsidR="00DB6957">
              <w:rPr>
                <w:rFonts w:ascii="Calibri" w:hAnsi="Calibri"/>
                <w:sz w:val="24"/>
                <w:szCs w:val="24"/>
                <w:lang w:val="en-CA"/>
              </w:rPr>
              <w:t>how their tree friend is connected to other l</w:t>
            </w:r>
            <w:r w:rsidR="002A5E2D">
              <w:rPr>
                <w:rFonts w:ascii="Calibri" w:hAnsi="Calibri"/>
                <w:sz w:val="24"/>
                <w:szCs w:val="24"/>
                <w:lang w:val="en-CA"/>
              </w:rPr>
              <w:t>i</w:t>
            </w:r>
            <w:r w:rsidR="00DB6957">
              <w:rPr>
                <w:rFonts w:ascii="Calibri" w:hAnsi="Calibri"/>
                <w:sz w:val="24"/>
                <w:szCs w:val="24"/>
                <w:lang w:val="en-CA"/>
              </w:rPr>
              <w:t>ving things. Is there moss or lichen on the tree? Are the roots of their tree tangled with the roots of another? Are the branches brushing up against another tree?</w:t>
            </w:r>
          </w:p>
        </w:tc>
      </w:tr>
      <w:tr w:rsidR="00E42415" w14:paraId="48A8C5C4" w14:textId="77777777" w:rsidTr="00E42415">
        <w:tc>
          <w:tcPr>
            <w:tcW w:w="978" w:type="dxa"/>
          </w:tcPr>
          <w:p w14:paraId="3C0EB304" w14:textId="77777777" w:rsidR="00E42415" w:rsidRDefault="00E42415" w:rsidP="00E42415">
            <w:pPr>
              <w:rPr>
                <w:rFonts w:ascii="Calibri" w:hAnsi="Calibri"/>
                <w:sz w:val="24"/>
                <w:szCs w:val="24"/>
                <w:lang w:val="en-CA"/>
              </w:rPr>
            </w:pPr>
            <w:r>
              <w:rPr>
                <w:rFonts w:ascii="Calibri" w:hAnsi="Calibri"/>
                <w:sz w:val="24"/>
                <w:szCs w:val="24"/>
                <w:lang w:val="en-CA"/>
              </w:rPr>
              <w:t>3</w:t>
            </w:r>
          </w:p>
        </w:tc>
        <w:tc>
          <w:tcPr>
            <w:tcW w:w="3105" w:type="dxa"/>
          </w:tcPr>
          <w:p w14:paraId="1AF667CA" w14:textId="77777777" w:rsidR="00E42415" w:rsidRDefault="00E42415" w:rsidP="00E42415">
            <w:pPr>
              <w:rPr>
                <w:rFonts w:ascii="Calibri" w:hAnsi="Calibri"/>
                <w:sz w:val="24"/>
                <w:szCs w:val="24"/>
                <w:lang w:val="en-CA"/>
              </w:rPr>
            </w:pPr>
            <w:r w:rsidRPr="005A775A">
              <w:rPr>
                <w:rFonts w:ascii="Calibri" w:hAnsi="Calibri"/>
                <w:sz w:val="24"/>
                <w:szCs w:val="24"/>
                <w:lang w:val="en-CA"/>
              </w:rPr>
              <w:t xml:space="preserve">Learners will investigate plants in the environment </w:t>
            </w:r>
          </w:p>
        </w:tc>
        <w:tc>
          <w:tcPr>
            <w:tcW w:w="5267" w:type="dxa"/>
          </w:tcPr>
          <w:p w14:paraId="79F860DC" w14:textId="1E5B0448" w:rsidR="00E42415" w:rsidRDefault="00E42415" w:rsidP="00E42415">
            <w:pPr>
              <w:rPr>
                <w:rFonts w:ascii="Calibri" w:hAnsi="Calibri"/>
                <w:sz w:val="24"/>
                <w:szCs w:val="24"/>
                <w:lang w:val="en-CA"/>
              </w:rPr>
            </w:pPr>
            <w:r>
              <w:rPr>
                <w:rFonts w:ascii="Calibri" w:hAnsi="Calibri"/>
                <w:sz w:val="24"/>
                <w:szCs w:val="24"/>
              </w:rPr>
              <w:t xml:space="preserve">No adaptations are required. Students could have the option </w:t>
            </w:r>
            <w:proofErr w:type="gramStart"/>
            <w:r>
              <w:rPr>
                <w:rFonts w:ascii="Calibri" w:hAnsi="Calibri"/>
                <w:sz w:val="24"/>
                <w:szCs w:val="24"/>
              </w:rPr>
              <w:t>to choose</w:t>
            </w:r>
            <w:proofErr w:type="gramEnd"/>
            <w:r>
              <w:rPr>
                <w:rFonts w:ascii="Calibri" w:hAnsi="Calibri"/>
                <w:sz w:val="24"/>
                <w:szCs w:val="24"/>
              </w:rPr>
              <w:t xml:space="preserve"> plants other than trees. </w:t>
            </w:r>
          </w:p>
        </w:tc>
      </w:tr>
      <w:tr w:rsidR="00E42415" w14:paraId="23CC23D4" w14:textId="77777777" w:rsidTr="00E42415">
        <w:tc>
          <w:tcPr>
            <w:tcW w:w="978" w:type="dxa"/>
          </w:tcPr>
          <w:p w14:paraId="0DB7D523" w14:textId="77777777" w:rsidR="00E42415" w:rsidRDefault="00E42415" w:rsidP="00E42415">
            <w:pPr>
              <w:rPr>
                <w:rFonts w:ascii="Calibri" w:hAnsi="Calibri"/>
                <w:sz w:val="24"/>
                <w:szCs w:val="24"/>
                <w:lang w:val="en-CA"/>
              </w:rPr>
            </w:pPr>
            <w:r>
              <w:rPr>
                <w:rFonts w:ascii="Calibri" w:hAnsi="Calibri"/>
                <w:sz w:val="24"/>
                <w:szCs w:val="24"/>
                <w:lang w:val="en-CA"/>
              </w:rPr>
              <w:t>4</w:t>
            </w:r>
          </w:p>
        </w:tc>
        <w:tc>
          <w:tcPr>
            <w:tcW w:w="3105" w:type="dxa"/>
          </w:tcPr>
          <w:p w14:paraId="60784687" w14:textId="77777777" w:rsidR="00E42415" w:rsidRDefault="00E42415" w:rsidP="00E42415">
            <w:pPr>
              <w:rPr>
                <w:rFonts w:ascii="Calibri" w:hAnsi="Calibri"/>
                <w:sz w:val="24"/>
                <w:szCs w:val="24"/>
                <w:lang w:val="en-CA"/>
              </w:rPr>
            </w:pPr>
            <w:r w:rsidRPr="00B2136E">
              <w:rPr>
                <w:rFonts w:ascii="Calibri" w:hAnsi="Calibri"/>
                <w:sz w:val="24"/>
                <w:szCs w:val="24"/>
                <w:lang w:val="en-CA"/>
              </w:rPr>
              <w:t>Learners will investigate a variety of local natural habitats</w:t>
            </w:r>
          </w:p>
        </w:tc>
        <w:tc>
          <w:tcPr>
            <w:tcW w:w="5267" w:type="dxa"/>
          </w:tcPr>
          <w:p w14:paraId="01368655" w14:textId="1AFEEC07" w:rsidR="00E42415" w:rsidRDefault="00E42415" w:rsidP="00E42415">
            <w:pPr>
              <w:rPr>
                <w:rFonts w:ascii="Calibri" w:hAnsi="Calibri"/>
                <w:sz w:val="24"/>
                <w:szCs w:val="24"/>
                <w:lang w:val="en-CA"/>
              </w:rPr>
            </w:pPr>
            <w:r>
              <w:rPr>
                <w:rFonts w:ascii="Calibri" w:hAnsi="Calibri"/>
                <w:sz w:val="24"/>
                <w:szCs w:val="24"/>
                <w:lang w:val="en-CA"/>
              </w:rPr>
              <w:t xml:space="preserve">Complete the same activity in multiple </w:t>
            </w:r>
            <w:proofErr w:type="gramStart"/>
            <w:r>
              <w:rPr>
                <w:rFonts w:ascii="Calibri" w:hAnsi="Calibri"/>
                <w:sz w:val="24"/>
                <w:szCs w:val="24"/>
                <w:lang w:val="en-CA"/>
              </w:rPr>
              <w:t>habitats, or</w:t>
            </w:r>
            <w:proofErr w:type="gramEnd"/>
            <w:r>
              <w:rPr>
                <w:rFonts w:ascii="Calibri" w:hAnsi="Calibri"/>
                <w:sz w:val="24"/>
                <w:szCs w:val="24"/>
                <w:lang w:val="en-CA"/>
              </w:rPr>
              <w:t xml:space="preserve"> divide the students into different habitats and have them share what they found. Discuss the </w:t>
            </w:r>
            <w:r>
              <w:rPr>
                <w:rFonts w:ascii="Calibri" w:hAnsi="Calibri"/>
                <w:sz w:val="24"/>
                <w:szCs w:val="24"/>
                <w:lang w:val="en-CA"/>
              </w:rPr>
              <w:lastRenderedPageBreak/>
              <w:t>similarities and differences of the trees (and animals/other plants) in each habitat. For example, you could compare trees around the playground to trees in a forest or marshy area</w:t>
            </w:r>
            <w:r w:rsidR="004F7AD1">
              <w:rPr>
                <w:rFonts w:ascii="Calibri" w:hAnsi="Calibri"/>
                <w:sz w:val="24"/>
                <w:szCs w:val="24"/>
                <w:lang w:val="en-CA"/>
              </w:rPr>
              <w:t>, being sure to discuss the other plants in each area. What did it feel like to walk through each habitat blindfolded? Wh</w:t>
            </w:r>
            <w:r w:rsidR="006A49F0">
              <w:rPr>
                <w:rFonts w:ascii="Calibri" w:hAnsi="Calibri"/>
                <w:sz w:val="24"/>
                <w:szCs w:val="24"/>
                <w:lang w:val="en-CA"/>
              </w:rPr>
              <w:t xml:space="preserve">ich creatures would prefer each habitat? </w:t>
            </w:r>
            <w:r w:rsidR="004F7AD1">
              <w:rPr>
                <w:rFonts w:ascii="Calibri" w:hAnsi="Calibri"/>
                <w:sz w:val="24"/>
                <w:szCs w:val="24"/>
                <w:lang w:val="en-CA"/>
              </w:rPr>
              <w:t xml:space="preserve"> </w:t>
            </w:r>
          </w:p>
        </w:tc>
      </w:tr>
      <w:tr w:rsidR="00E42415" w14:paraId="7E242C35" w14:textId="77777777" w:rsidTr="00E42415">
        <w:tc>
          <w:tcPr>
            <w:tcW w:w="978" w:type="dxa"/>
          </w:tcPr>
          <w:p w14:paraId="6987314A" w14:textId="77777777" w:rsidR="00E42415" w:rsidRDefault="00E42415" w:rsidP="00E42415">
            <w:pPr>
              <w:rPr>
                <w:rFonts w:ascii="Calibri" w:hAnsi="Calibri"/>
                <w:sz w:val="24"/>
                <w:szCs w:val="24"/>
                <w:lang w:val="en-CA"/>
              </w:rPr>
            </w:pPr>
            <w:r>
              <w:rPr>
                <w:rFonts w:ascii="Calibri" w:hAnsi="Calibri"/>
                <w:sz w:val="24"/>
                <w:szCs w:val="24"/>
                <w:lang w:val="en-CA"/>
              </w:rPr>
              <w:lastRenderedPageBreak/>
              <w:t>4</w:t>
            </w:r>
          </w:p>
        </w:tc>
        <w:tc>
          <w:tcPr>
            <w:tcW w:w="3105" w:type="dxa"/>
          </w:tcPr>
          <w:p w14:paraId="027ACED9" w14:textId="77777777" w:rsidR="00E42415" w:rsidRPr="00B2136E" w:rsidRDefault="00E42415" w:rsidP="00E42415">
            <w:pPr>
              <w:rPr>
                <w:rFonts w:ascii="Calibri" w:hAnsi="Calibri"/>
                <w:sz w:val="24"/>
                <w:szCs w:val="24"/>
                <w:lang w:val="en-CA"/>
              </w:rPr>
            </w:pPr>
            <w:r w:rsidRPr="00B2136E">
              <w:rPr>
                <w:rFonts w:ascii="Calibri" w:hAnsi="Calibri"/>
                <w:sz w:val="24"/>
                <w:szCs w:val="24"/>
                <w:lang w:val="en-CA"/>
              </w:rPr>
              <w:t xml:space="preserve">Learners will analyse </w:t>
            </w:r>
            <w:proofErr w:type="spellStart"/>
            <w:r w:rsidRPr="00B2136E">
              <w:rPr>
                <w:rFonts w:ascii="Calibri" w:hAnsi="Calibri"/>
                <w:sz w:val="24"/>
                <w:szCs w:val="24"/>
                <w:lang w:val="en-CA"/>
              </w:rPr>
              <w:t>interconnectiveness</w:t>
            </w:r>
            <w:proofErr w:type="spellEnd"/>
            <w:r w:rsidRPr="00B2136E">
              <w:rPr>
                <w:rFonts w:ascii="Calibri" w:hAnsi="Calibri"/>
                <w:sz w:val="24"/>
                <w:szCs w:val="24"/>
                <w:lang w:val="en-CA"/>
              </w:rPr>
              <w:t xml:space="preserve"> of and within local habitats, inclusive of a Mi’kmaw perspective</w:t>
            </w:r>
          </w:p>
        </w:tc>
        <w:tc>
          <w:tcPr>
            <w:tcW w:w="5267" w:type="dxa"/>
          </w:tcPr>
          <w:p w14:paraId="3C5E064A" w14:textId="7E4E92A1" w:rsidR="00E42415" w:rsidRDefault="002A5E2D" w:rsidP="00E42415">
            <w:pPr>
              <w:rPr>
                <w:rFonts w:ascii="Calibri" w:hAnsi="Calibri"/>
                <w:sz w:val="24"/>
                <w:szCs w:val="24"/>
                <w:lang w:val="en-CA"/>
              </w:rPr>
            </w:pPr>
            <w:r>
              <w:rPr>
                <w:rFonts w:ascii="Calibri" w:hAnsi="Calibri"/>
                <w:sz w:val="24"/>
                <w:szCs w:val="24"/>
                <w:lang w:val="en-CA"/>
              </w:rPr>
              <w:t>While blindfolded, encourage students to identify how their tree friend is connected to other living things. Is there moss or lichen on the tree? Are the roots of their tree tangled with the roots of another? Are the branches brushing up against another tree?</w:t>
            </w:r>
            <w:r w:rsidR="00C00B2C">
              <w:rPr>
                <w:rFonts w:ascii="Calibri" w:hAnsi="Calibri"/>
                <w:sz w:val="24"/>
                <w:szCs w:val="24"/>
                <w:lang w:val="en-CA"/>
              </w:rPr>
              <w:t xml:space="preserve"> </w:t>
            </w:r>
            <w:r w:rsidR="00536C5B">
              <w:rPr>
                <w:rFonts w:ascii="Calibri" w:hAnsi="Calibri"/>
                <w:sz w:val="24"/>
                <w:szCs w:val="24"/>
                <w:lang w:val="en-CA"/>
              </w:rPr>
              <w:t xml:space="preserve">You can talk about the concept of </w:t>
            </w:r>
            <w:hyperlink r:id="rId8" w:history="1">
              <w:r w:rsidR="00536C5B" w:rsidRPr="000F18B0">
                <w:rPr>
                  <w:rStyle w:val="Hyperlink"/>
                  <w:rFonts w:ascii="Calibri" w:hAnsi="Calibri"/>
                  <w:kern w:val="2"/>
                  <w:sz w:val="24"/>
                  <w:szCs w:val="24"/>
                  <w:lang w:val="en-CA"/>
                  <w14:ligatures w14:val="standardContextual"/>
                </w:rPr>
                <w:t>Trees Holding Hands</w:t>
              </w:r>
            </w:hyperlink>
            <w:r w:rsidR="00536C5B">
              <w:rPr>
                <w:rFonts w:ascii="Calibri" w:hAnsi="Calibri"/>
                <w:sz w:val="24"/>
                <w:szCs w:val="24"/>
                <w:lang w:val="en-CA"/>
              </w:rPr>
              <w:t xml:space="preserve">. </w:t>
            </w:r>
          </w:p>
        </w:tc>
      </w:tr>
      <w:tr w:rsidR="00E42415" w14:paraId="3BAFD94B" w14:textId="77777777" w:rsidTr="00E42415">
        <w:tc>
          <w:tcPr>
            <w:tcW w:w="978" w:type="dxa"/>
          </w:tcPr>
          <w:p w14:paraId="4CC0F09A" w14:textId="77777777" w:rsidR="00E42415" w:rsidRDefault="00E42415" w:rsidP="00E42415">
            <w:pPr>
              <w:rPr>
                <w:rFonts w:ascii="Calibri" w:hAnsi="Calibri"/>
                <w:sz w:val="24"/>
                <w:szCs w:val="24"/>
                <w:lang w:val="en-CA"/>
              </w:rPr>
            </w:pPr>
            <w:r>
              <w:rPr>
                <w:rFonts w:ascii="Calibri" w:hAnsi="Calibri"/>
                <w:sz w:val="24"/>
                <w:szCs w:val="24"/>
                <w:lang w:val="en-CA"/>
              </w:rPr>
              <w:t>6</w:t>
            </w:r>
          </w:p>
        </w:tc>
        <w:tc>
          <w:tcPr>
            <w:tcW w:w="3105" w:type="dxa"/>
          </w:tcPr>
          <w:p w14:paraId="20DB2DD2" w14:textId="77777777" w:rsidR="00E42415" w:rsidRPr="00B2136E" w:rsidRDefault="00E42415" w:rsidP="00E42415">
            <w:pPr>
              <w:rPr>
                <w:rFonts w:ascii="Calibri" w:hAnsi="Calibri"/>
                <w:sz w:val="24"/>
                <w:szCs w:val="24"/>
                <w:lang w:val="en-CA"/>
              </w:rPr>
            </w:pPr>
            <w:r w:rsidRPr="006E0148">
              <w:rPr>
                <w:rFonts w:ascii="Calibri" w:hAnsi="Calibri"/>
                <w:sz w:val="24"/>
                <w:szCs w:val="24"/>
                <w:lang w:val="en-CA"/>
              </w:rPr>
              <w:t>Learners will analyse diversity of life in nature and significant relationships within the natural world</w:t>
            </w:r>
          </w:p>
        </w:tc>
        <w:tc>
          <w:tcPr>
            <w:tcW w:w="5267" w:type="dxa"/>
          </w:tcPr>
          <w:p w14:paraId="13799E05" w14:textId="076AD6C5" w:rsidR="00E42415" w:rsidRDefault="001171B8" w:rsidP="00047D24">
            <w:pPr>
              <w:rPr>
                <w:rFonts w:ascii="Calibri" w:hAnsi="Calibri"/>
                <w:sz w:val="24"/>
                <w:szCs w:val="24"/>
                <w:lang w:val="en-CA"/>
              </w:rPr>
            </w:pPr>
            <w:r>
              <w:rPr>
                <w:rFonts w:ascii="Calibri" w:hAnsi="Calibri"/>
                <w:sz w:val="24"/>
                <w:szCs w:val="24"/>
                <w:lang w:val="en-CA"/>
              </w:rPr>
              <w:t xml:space="preserve">While blindfolded, encourage students to identify how their tree friend is connected to other living things. Is there moss or lichen on the tree? Are the roots of their tree tangled with the roots of another? Are the branches brushing up against another tree? You can talk about the concept of </w:t>
            </w:r>
            <w:hyperlink r:id="rId9" w:history="1">
              <w:r w:rsidRPr="000F18B0">
                <w:rPr>
                  <w:rStyle w:val="Hyperlink"/>
                  <w:rFonts w:ascii="Calibri" w:hAnsi="Calibri"/>
                  <w:kern w:val="2"/>
                  <w:sz w:val="24"/>
                  <w:szCs w:val="24"/>
                  <w:lang w:val="en-CA"/>
                  <w14:ligatures w14:val="standardContextual"/>
                </w:rPr>
                <w:t>Trees Holding Hands</w:t>
              </w:r>
            </w:hyperlink>
            <w:r>
              <w:rPr>
                <w:rFonts w:ascii="Calibri" w:hAnsi="Calibri"/>
                <w:sz w:val="24"/>
                <w:szCs w:val="24"/>
                <w:lang w:val="en-CA"/>
              </w:rPr>
              <w:t xml:space="preserve">. </w:t>
            </w:r>
            <w:r>
              <w:rPr>
                <w:rFonts w:ascii="Calibri" w:hAnsi="Calibri"/>
                <w:sz w:val="24"/>
                <w:szCs w:val="24"/>
                <w:lang w:val="en-CA"/>
              </w:rPr>
              <w:t xml:space="preserve">Ask students </w:t>
            </w:r>
            <w:r w:rsidR="00E42415">
              <w:rPr>
                <w:rFonts w:ascii="Calibri" w:hAnsi="Calibri"/>
                <w:sz w:val="24"/>
                <w:szCs w:val="24"/>
                <w:lang w:val="en-CA"/>
              </w:rPr>
              <w:t xml:space="preserve">about how these species are connected to each other and what would happen if one species increased or decreased (or disappeared entirely). </w:t>
            </w:r>
          </w:p>
        </w:tc>
      </w:tr>
      <w:tr w:rsidR="00E42415" w14:paraId="4B865640" w14:textId="77777777" w:rsidTr="00E42415">
        <w:tc>
          <w:tcPr>
            <w:tcW w:w="978" w:type="dxa"/>
          </w:tcPr>
          <w:p w14:paraId="1095DC58" w14:textId="139D5DBA" w:rsidR="00E42415" w:rsidRDefault="00E42415" w:rsidP="00E42415">
            <w:pPr>
              <w:rPr>
                <w:rFonts w:ascii="Calibri" w:hAnsi="Calibri"/>
                <w:sz w:val="24"/>
                <w:szCs w:val="24"/>
              </w:rPr>
            </w:pPr>
            <w:r>
              <w:rPr>
                <w:rFonts w:ascii="Calibri" w:hAnsi="Calibri"/>
                <w:sz w:val="24"/>
                <w:szCs w:val="24"/>
              </w:rPr>
              <w:t>7</w:t>
            </w:r>
          </w:p>
        </w:tc>
        <w:tc>
          <w:tcPr>
            <w:tcW w:w="3105" w:type="dxa"/>
          </w:tcPr>
          <w:p w14:paraId="6032C541" w14:textId="224030D0" w:rsidR="00E42415" w:rsidRPr="006E0148" w:rsidRDefault="00E42415" w:rsidP="00E42415">
            <w:pPr>
              <w:rPr>
                <w:rFonts w:ascii="Calibri" w:hAnsi="Calibri"/>
                <w:sz w:val="24"/>
                <w:szCs w:val="24"/>
              </w:rPr>
            </w:pPr>
            <w:r w:rsidRPr="00D92F7A">
              <w:rPr>
                <w:rFonts w:ascii="Calibri" w:hAnsi="Calibri"/>
                <w:sz w:val="24"/>
                <w:szCs w:val="24"/>
              </w:rPr>
              <w:t xml:space="preserve">Learners will </w:t>
            </w:r>
            <w:proofErr w:type="spellStart"/>
            <w:r w:rsidRPr="00D92F7A">
              <w:rPr>
                <w:rFonts w:ascii="Calibri" w:hAnsi="Calibri"/>
                <w:sz w:val="24"/>
                <w:szCs w:val="24"/>
              </w:rPr>
              <w:t>analyse</w:t>
            </w:r>
            <w:proofErr w:type="spellEnd"/>
            <w:r w:rsidRPr="00D92F7A">
              <w:rPr>
                <w:rFonts w:ascii="Calibri" w:hAnsi="Calibri"/>
                <w:sz w:val="24"/>
                <w:szCs w:val="24"/>
              </w:rPr>
              <w:t xml:space="preserve"> the </w:t>
            </w:r>
            <w:proofErr w:type="spellStart"/>
            <w:r w:rsidRPr="00D92F7A">
              <w:rPr>
                <w:rFonts w:ascii="Calibri" w:hAnsi="Calibri"/>
                <w:sz w:val="24"/>
                <w:szCs w:val="24"/>
              </w:rPr>
              <w:t>interconnectiveness</w:t>
            </w:r>
            <w:proofErr w:type="spellEnd"/>
            <w:r w:rsidRPr="00D92F7A">
              <w:rPr>
                <w:rFonts w:ascii="Calibri" w:hAnsi="Calibri"/>
                <w:sz w:val="24"/>
                <w:szCs w:val="24"/>
              </w:rPr>
              <w:t xml:space="preserve"> of living things and the environment, in relation to the concept of Netukulimk.</w:t>
            </w:r>
          </w:p>
        </w:tc>
        <w:tc>
          <w:tcPr>
            <w:tcW w:w="5267" w:type="dxa"/>
          </w:tcPr>
          <w:p w14:paraId="16C62BAD" w14:textId="487F91BD" w:rsidR="00E42415" w:rsidRDefault="00E42415" w:rsidP="00E42415">
            <w:pPr>
              <w:rPr>
                <w:rFonts w:ascii="Calibri" w:hAnsi="Calibri"/>
                <w:sz w:val="24"/>
                <w:szCs w:val="24"/>
              </w:rPr>
            </w:pPr>
            <w:r>
              <w:rPr>
                <w:rFonts w:ascii="Calibri" w:hAnsi="Calibri"/>
                <w:sz w:val="24"/>
                <w:szCs w:val="24"/>
              </w:rPr>
              <w:t>The four pillars of Netukulimk are Respect, Relationship, Responsibility, and Reciprocity.</w:t>
            </w:r>
            <w:r w:rsidR="000033DF">
              <w:rPr>
                <w:rFonts w:ascii="Calibri" w:hAnsi="Calibri"/>
                <w:sz w:val="24"/>
                <w:szCs w:val="24"/>
              </w:rPr>
              <w:t xml:space="preserve"> </w:t>
            </w:r>
            <w:r w:rsidR="00D15E17">
              <w:rPr>
                <w:rFonts w:ascii="Calibri" w:hAnsi="Calibri"/>
                <w:sz w:val="24"/>
                <w:szCs w:val="24"/>
              </w:rPr>
              <w:t>Connect these pillars to the activity, then complete the “</w:t>
            </w:r>
            <w:r w:rsidR="00472C01">
              <w:rPr>
                <w:rFonts w:ascii="Calibri" w:hAnsi="Calibri"/>
                <w:sz w:val="24"/>
                <w:szCs w:val="24"/>
              </w:rPr>
              <w:t>Tree Friends</w:t>
            </w:r>
            <w:r w:rsidR="00D15E17">
              <w:rPr>
                <w:rFonts w:ascii="Calibri" w:hAnsi="Calibri"/>
                <w:sz w:val="24"/>
                <w:szCs w:val="24"/>
              </w:rPr>
              <w:t xml:space="preserve">” activity. For example, </w:t>
            </w:r>
            <w:r w:rsidR="00111F81">
              <w:rPr>
                <w:rFonts w:ascii="Calibri" w:hAnsi="Calibri"/>
                <w:sz w:val="24"/>
                <w:szCs w:val="24"/>
              </w:rPr>
              <w:t>we show respect</w:t>
            </w:r>
            <w:r w:rsidR="005C0753">
              <w:rPr>
                <w:rFonts w:ascii="Calibri" w:hAnsi="Calibri"/>
                <w:sz w:val="24"/>
                <w:szCs w:val="24"/>
              </w:rPr>
              <w:t xml:space="preserve"> and</w:t>
            </w:r>
            <w:r w:rsidR="00111F81">
              <w:rPr>
                <w:rFonts w:ascii="Calibri" w:hAnsi="Calibri"/>
                <w:sz w:val="24"/>
                <w:szCs w:val="24"/>
              </w:rPr>
              <w:t xml:space="preserve"> responsibility by guiding our partner gently. We show reciprocity by taking turns</w:t>
            </w:r>
            <w:r w:rsidR="003E073A">
              <w:rPr>
                <w:rFonts w:ascii="Calibri" w:hAnsi="Calibri"/>
                <w:sz w:val="24"/>
                <w:szCs w:val="24"/>
              </w:rPr>
              <w:t xml:space="preserve"> being the leader and </w:t>
            </w:r>
            <w:proofErr w:type="gramStart"/>
            <w:r w:rsidR="000A55F0">
              <w:rPr>
                <w:rFonts w:ascii="Calibri" w:hAnsi="Calibri"/>
                <w:sz w:val="24"/>
                <w:szCs w:val="24"/>
              </w:rPr>
              <w:t xml:space="preserve">being </w:t>
            </w:r>
            <w:r w:rsidR="003E073A">
              <w:rPr>
                <w:rFonts w:ascii="Calibri" w:hAnsi="Calibri"/>
                <w:sz w:val="24"/>
                <w:szCs w:val="24"/>
              </w:rPr>
              <w:t>blindfolded</w:t>
            </w:r>
            <w:proofErr w:type="gramEnd"/>
            <w:r w:rsidR="00111F81">
              <w:rPr>
                <w:rFonts w:ascii="Calibri" w:hAnsi="Calibri"/>
                <w:sz w:val="24"/>
                <w:szCs w:val="24"/>
              </w:rPr>
              <w:t xml:space="preserve">. </w:t>
            </w:r>
            <w:r w:rsidR="003E073A">
              <w:rPr>
                <w:rFonts w:ascii="Calibri" w:hAnsi="Calibri"/>
                <w:sz w:val="24"/>
                <w:szCs w:val="24"/>
              </w:rPr>
              <w:t xml:space="preserve">We are strengthening </w:t>
            </w:r>
            <w:r w:rsidR="005C0753">
              <w:rPr>
                <w:rFonts w:ascii="Calibri" w:hAnsi="Calibri"/>
                <w:sz w:val="24"/>
                <w:szCs w:val="24"/>
              </w:rPr>
              <w:t xml:space="preserve">relationships with </w:t>
            </w:r>
            <w:r w:rsidR="003E073A">
              <w:rPr>
                <w:rFonts w:ascii="Calibri" w:hAnsi="Calibri"/>
                <w:sz w:val="24"/>
                <w:szCs w:val="24"/>
              </w:rPr>
              <w:t>each other and the environment.</w:t>
            </w:r>
            <w:r w:rsidR="007972B6">
              <w:rPr>
                <w:rFonts w:ascii="Calibri" w:hAnsi="Calibri"/>
                <w:sz w:val="24"/>
                <w:szCs w:val="24"/>
              </w:rPr>
              <w:t xml:space="preserve"> </w:t>
            </w:r>
          </w:p>
        </w:tc>
      </w:tr>
    </w:tbl>
    <w:p w14:paraId="421974D4" w14:textId="77777777" w:rsidR="00BE045B" w:rsidRDefault="00BE045B" w:rsidP="00CC35C1"/>
    <w:p w14:paraId="5CD9BB39" w14:textId="5DD3F05A" w:rsidR="002D72B5" w:rsidRDefault="002D72B5" w:rsidP="00CC35C1"/>
    <w:sectPr w:rsidR="002D72B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1325"/>
    <w:multiLevelType w:val="hybridMultilevel"/>
    <w:tmpl w:val="4B58C3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1D3795"/>
    <w:multiLevelType w:val="hybridMultilevel"/>
    <w:tmpl w:val="1D049F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4349115">
    <w:abstractNumId w:val="0"/>
  </w:num>
  <w:num w:numId="2" w16cid:durableId="1792239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5C1"/>
    <w:rsid w:val="000033DF"/>
    <w:rsid w:val="000464ED"/>
    <w:rsid w:val="00047D24"/>
    <w:rsid w:val="000A55F0"/>
    <w:rsid w:val="000F18B0"/>
    <w:rsid w:val="000F3C07"/>
    <w:rsid w:val="00111F81"/>
    <w:rsid w:val="001171B8"/>
    <w:rsid w:val="0013154E"/>
    <w:rsid w:val="001761E2"/>
    <w:rsid w:val="001E6A97"/>
    <w:rsid w:val="001F2A99"/>
    <w:rsid w:val="00226FC9"/>
    <w:rsid w:val="00265695"/>
    <w:rsid w:val="002A5E2D"/>
    <w:rsid w:val="002C5C61"/>
    <w:rsid w:val="002C7E34"/>
    <w:rsid w:val="002D72B5"/>
    <w:rsid w:val="00342B06"/>
    <w:rsid w:val="0037373E"/>
    <w:rsid w:val="003A39BB"/>
    <w:rsid w:val="003B5ACA"/>
    <w:rsid w:val="003E073A"/>
    <w:rsid w:val="00405F5E"/>
    <w:rsid w:val="004114DC"/>
    <w:rsid w:val="00413E6C"/>
    <w:rsid w:val="00472C01"/>
    <w:rsid w:val="00494150"/>
    <w:rsid w:val="004A0132"/>
    <w:rsid w:val="004A0655"/>
    <w:rsid w:val="004F7AD1"/>
    <w:rsid w:val="00500060"/>
    <w:rsid w:val="00516A37"/>
    <w:rsid w:val="00536C5B"/>
    <w:rsid w:val="005503A0"/>
    <w:rsid w:val="00587ACE"/>
    <w:rsid w:val="005C0753"/>
    <w:rsid w:val="005D244C"/>
    <w:rsid w:val="005E0016"/>
    <w:rsid w:val="006233AF"/>
    <w:rsid w:val="006249D3"/>
    <w:rsid w:val="00663055"/>
    <w:rsid w:val="006755CD"/>
    <w:rsid w:val="00685BE0"/>
    <w:rsid w:val="00693A3A"/>
    <w:rsid w:val="006A49F0"/>
    <w:rsid w:val="0070514E"/>
    <w:rsid w:val="007972B6"/>
    <w:rsid w:val="008768A8"/>
    <w:rsid w:val="008804EC"/>
    <w:rsid w:val="009767CB"/>
    <w:rsid w:val="00A16DFD"/>
    <w:rsid w:val="00A57C38"/>
    <w:rsid w:val="00AC30A8"/>
    <w:rsid w:val="00B01339"/>
    <w:rsid w:val="00B42B1F"/>
    <w:rsid w:val="00B51AE4"/>
    <w:rsid w:val="00B866E8"/>
    <w:rsid w:val="00B87396"/>
    <w:rsid w:val="00B96575"/>
    <w:rsid w:val="00BE045B"/>
    <w:rsid w:val="00C00B2C"/>
    <w:rsid w:val="00C6711D"/>
    <w:rsid w:val="00CB2804"/>
    <w:rsid w:val="00CC35C1"/>
    <w:rsid w:val="00D02B8B"/>
    <w:rsid w:val="00D15E17"/>
    <w:rsid w:val="00D600EE"/>
    <w:rsid w:val="00D92F7A"/>
    <w:rsid w:val="00DB6957"/>
    <w:rsid w:val="00E00CEB"/>
    <w:rsid w:val="00E02268"/>
    <w:rsid w:val="00E35777"/>
    <w:rsid w:val="00E42415"/>
    <w:rsid w:val="00EC1F85"/>
    <w:rsid w:val="00ED0044"/>
    <w:rsid w:val="00EE0967"/>
    <w:rsid w:val="00EF5638"/>
    <w:rsid w:val="00EF5855"/>
    <w:rsid w:val="00F4364C"/>
    <w:rsid w:val="00FB55BD"/>
    <w:rsid w:val="00FE51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F2DCD9"/>
  <w15:chartTrackingRefBased/>
  <w15:docId w15:val="{8FE38AC6-FC27-4062-8759-0209D1F4F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3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3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35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35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35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35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5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5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5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5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35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35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35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35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35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5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5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5C1"/>
    <w:rPr>
      <w:rFonts w:eastAsiaTheme="majorEastAsia" w:cstheme="majorBidi"/>
      <w:color w:val="272727" w:themeColor="text1" w:themeTint="D8"/>
    </w:rPr>
  </w:style>
  <w:style w:type="paragraph" w:styleId="Title">
    <w:name w:val="Title"/>
    <w:basedOn w:val="Normal"/>
    <w:next w:val="Normal"/>
    <w:link w:val="TitleChar"/>
    <w:uiPriority w:val="10"/>
    <w:qFormat/>
    <w:rsid w:val="00CC3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5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5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5C1"/>
    <w:pPr>
      <w:spacing w:before="160"/>
      <w:jc w:val="center"/>
    </w:pPr>
    <w:rPr>
      <w:i/>
      <w:iCs/>
      <w:color w:val="404040" w:themeColor="text1" w:themeTint="BF"/>
    </w:rPr>
  </w:style>
  <w:style w:type="character" w:customStyle="1" w:styleId="QuoteChar">
    <w:name w:val="Quote Char"/>
    <w:basedOn w:val="DefaultParagraphFont"/>
    <w:link w:val="Quote"/>
    <w:uiPriority w:val="29"/>
    <w:rsid w:val="00CC35C1"/>
    <w:rPr>
      <w:i/>
      <w:iCs/>
      <w:color w:val="404040" w:themeColor="text1" w:themeTint="BF"/>
    </w:rPr>
  </w:style>
  <w:style w:type="paragraph" w:styleId="ListParagraph">
    <w:name w:val="List Paragraph"/>
    <w:basedOn w:val="Normal"/>
    <w:uiPriority w:val="34"/>
    <w:qFormat/>
    <w:rsid w:val="00CC35C1"/>
    <w:pPr>
      <w:ind w:left="720"/>
      <w:contextualSpacing/>
    </w:pPr>
  </w:style>
  <w:style w:type="character" w:styleId="IntenseEmphasis">
    <w:name w:val="Intense Emphasis"/>
    <w:basedOn w:val="DefaultParagraphFont"/>
    <w:uiPriority w:val="21"/>
    <w:qFormat/>
    <w:rsid w:val="00CC35C1"/>
    <w:rPr>
      <w:i/>
      <w:iCs/>
      <w:color w:val="0F4761" w:themeColor="accent1" w:themeShade="BF"/>
    </w:rPr>
  </w:style>
  <w:style w:type="paragraph" w:styleId="IntenseQuote">
    <w:name w:val="Intense Quote"/>
    <w:basedOn w:val="Normal"/>
    <w:next w:val="Normal"/>
    <w:link w:val="IntenseQuoteChar"/>
    <w:uiPriority w:val="30"/>
    <w:qFormat/>
    <w:rsid w:val="00CC3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35C1"/>
    <w:rPr>
      <w:i/>
      <w:iCs/>
      <w:color w:val="0F4761" w:themeColor="accent1" w:themeShade="BF"/>
    </w:rPr>
  </w:style>
  <w:style w:type="character" w:styleId="IntenseReference">
    <w:name w:val="Intense Reference"/>
    <w:basedOn w:val="DefaultParagraphFont"/>
    <w:uiPriority w:val="32"/>
    <w:qFormat/>
    <w:rsid w:val="00CC35C1"/>
    <w:rPr>
      <w:b/>
      <w:bCs/>
      <w:smallCaps/>
      <w:color w:val="0F4761" w:themeColor="accent1" w:themeShade="BF"/>
      <w:spacing w:val="5"/>
    </w:rPr>
  </w:style>
  <w:style w:type="character" w:styleId="CommentReference">
    <w:name w:val="annotation reference"/>
    <w:basedOn w:val="DefaultParagraphFont"/>
    <w:uiPriority w:val="99"/>
    <w:semiHidden/>
    <w:unhideWhenUsed/>
    <w:rsid w:val="00CC35C1"/>
    <w:rPr>
      <w:sz w:val="16"/>
      <w:szCs w:val="16"/>
    </w:rPr>
  </w:style>
  <w:style w:type="paragraph" w:styleId="CommentText">
    <w:name w:val="annotation text"/>
    <w:basedOn w:val="Normal"/>
    <w:link w:val="CommentTextChar"/>
    <w:uiPriority w:val="99"/>
    <w:unhideWhenUsed/>
    <w:rsid w:val="00CC35C1"/>
    <w:pPr>
      <w:spacing w:line="240" w:lineRule="auto"/>
    </w:pPr>
    <w:rPr>
      <w:sz w:val="20"/>
      <w:szCs w:val="20"/>
    </w:rPr>
  </w:style>
  <w:style w:type="character" w:customStyle="1" w:styleId="CommentTextChar">
    <w:name w:val="Comment Text Char"/>
    <w:basedOn w:val="DefaultParagraphFont"/>
    <w:link w:val="CommentText"/>
    <w:uiPriority w:val="99"/>
    <w:rsid w:val="00CC35C1"/>
    <w:rPr>
      <w:sz w:val="20"/>
      <w:szCs w:val="20"/>
    </w:rPr>
  </w:style>
  <w:style w:type="paragraph" w:styleId="CommentSubject">
    <w:name w:val="annotation subject"/>
    <w:basedOn w:val="CommentText"/>
    <w:next w:val="CommentText"/>
    <w:link w:val="CommentSubjectChar"/>
    <w:uiPriority w:val="99"/>
    <w:semiHidden/>
    <w:unhideWhenUsed/>
    <w:rsid w:val="00CC35C1"/>
    <w:rPr>
      <w:b/>
      <w:bCs/>
    </w:rPr>
  </w:style>
  <w:style w:type="character" w:customStyle="1" w:styleId="CommentSubjectChar">
    <w:name w:val="Comment Subject Char"/>
    <w:basedOn w:val="CommentTextChar"/>
    <w:link w:val="CommentSubject"/>
    <w:uiPriority w:val="99"/>
    <w:semiHidden/>
    <w:rsid w:val="00CC35C1"/>
    <w:rPr>
      <w:b/>
      <w:bCs/>
      <w:sz w:val="20"/>
      <w:szCs w:val="20"/>
    </w:rPr>
  </w:style>
  <w:style w:type="table" w:styleId="TableGrid">
    <w:name w:val="Table Grid"/>
    <w:basedOn w:val="TableNormal"/>
    <w:uiPriority w:val="59"/>
    <w:rsid w:val="00BE045B"/>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BE045B"/>
    <w:rPr>
      <w:color w:val="467886" w:themeColor="hyperlink"/>
      <w:u w:val="single"/>
    </w:rPr>
  </w:style>
  <w:style w:type="character" w:styleId="UnresolvedMention">
    <w:name w:val="Unresolved Mention"/>
    <w:basedOn w:val="DefaultParagraphFont"/>
    <w:uiPriority w:val="99"/>
    <w:semiHidden/>
    <w:unhideWhenUsed/>
    <w:rsid w:val="000F18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grativescience.ca/Principles/TreesHoldingHand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integrativescience.ca/Principles/TreesHoldingHa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9ABCDB05FFAE44BA782682926CEA78" ma:contentTypeVersion="17" ma:contentTypeDescription="Create a new document." ma:contentTypeScope="" ma:versionID="f87a80a76e30138148daab1fac8b3f3c">
  <xsd:schema xmlns:xsd="http://www.w3.org/2001/XMLSchema" xmlns:xs="http://www.w3.org/2001/XMLSchema" xmlns:p="http://schemas.microsoft.com/office/2006/metadata/properties" xmlns:ns2="63cd3cb2-d9be-4e48-b971-39da545764ff" xmlns:ns3="23a53053-e599-4cf6-9b07-1d2ef7cccbff" targetNamespace="http://schemas.microsoft.com/office/2006/metadata/properties" ma:root="true" ma:fieldsID="71a60465400b259fd8b4b258f3595150" ns2:_="" ns3:_="">
    <xsd:import namespace="63cd3cb2-d9be-4e48-b971-39da545764ff"/>
    <xsd:import namespace="23a53053-e599-4cf6-9b07-1d2ef7cccb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d3cb2-d9be-4e48-b971-39da545764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e200b84-b5be-446c-8886-94649082a7c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a53053-e599-4cf6-9b07-1d2ef7cccbf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cdced4a-2e1b-4d4b-888b-75ffecfe92b9}" ma:internalName="TaxCatchAll" ma:showField="CatchAllData" ma:web="23a53053-e599-4cf6-9b07-1d2ef7cccb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cd3cb2-d9be-4e48-b971-39da545764ff">
      <Terms xmlns="http://schemas.microsoft.com/office/infopath/2007/PartnerControls"/>
    </lcf76f155ced4ddcb4097134ff3c332f>
    <TaxCatchAll xmlns="23a53053-e599-4cf6-9b07-1d2ef7cccbff" xsi:nil="true"/>
  </documentManagement>
</p:properties>
</file>

<file path=customXml/itemProps1.xml><?xml version="1.0" encoding="utf-8"?>
<ds:datastoreItem xmlns:ds="http://schemas.openxmlformats.org/officeDocument/2006/customXml" ds:itemID="{5FF8A9E8-921D-4DD8-9912-6FB60F5E249D}">
  <ds:schemaRefs>
    <ds:schemaRef ds:uri="http://schemas.microsoft.com/sharepoint/v3/contenttype/forms"/>
  </ds:schemaRefs>
</ds:datastoreItem>
</file>

<file path=customXml/itemProps2.xml><?xml version="1.0" encoding="utf-8"?>
<ds:datastoreItem xmlns:ds="http://schemas.openxmlformats.org/officeDocument/2006/customXml" ds:itemID="{A2058427-D2F1-4FDB-8462-5D2F2D25B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cd3cb2-d9be-4e48-b971-39da545764ff"/>
    <ds:schemaRef ds:uri="23a53053-e599-4cf6-9b07-1d2ef7ccc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DC3166-313D-42CA-A9B1-CD32C8555BEA}">
  <ds:schemaRefs>
    <ds:schemaRef ds:uri="http://schemas.microsoft.com/office/2006/metadata/properties"/>
    <ds:schemaRef ds:uri="http://schemas.microsoft.com/office/infopath/2007/PartnerControls"/>
    <ds:schemaRef ds:uri="63cd3cb2-d9be-4e48-b971-39da545764ff"/>
    <ds:schemaRef ds:uri="23a53053-e599-4cf6-9b07-1d2ef7cccbff"/>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Pages>
  <Words>1194</Words>
  <Characters>5771</Characters>
  <Application>Microsoft Office Word</Application>
  <DocSecurity>0</DocSecurity>
  <Lines>148</Lines>
  <Paragraphs>49</Paragraphs>
  <ScaleCrop>false</ScaleCrop>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LeBlanc</dc:creator>
  <cp:keywords/>
  <dc:description/>
  <cp:lastModifiedBy>Julia LeBlanc</cp:lastModifiedBy>
  <cp:revision>76</cp:revision>
  <dcterms:created xsi:type="dcterms:W3CDTF">2024-12-09T19:19:00Z</dcterms:created>
  <dcterms:modified xsi:type="dcterms:W3CDTF">2025-05-14T18:28:00Z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af100d92-39d5-44b5-a280-6fa54879acb1</vt:lpwstr>
  </property>
  <property fmtid="{D5CDD505-2E9C-101B-9397-08002B2CF9AE}" pid="3" name="ContentTypeId">
    <vt:lpwstr>0x010100C39ABCDB05FFAE44BA782682926CEA78</vt:lpwstr>
  </property>
  <property fmtid="{D5CDD505-2E9C-101B-9397-08002B2CF9AE}" pid="4" name="MediaServiceImageTags">
    <vt:lpwstr/>
  </property>
</Properties>
</file>